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497" w:rsidRPr="0081269E" w:rsidRDefault="009D1497" w:rsidP="009D1497">
      <w:pPr>
        <w:shd w:val="clear" w:color="auto" w:fill="FFFFFF"/>
        <w:spacing w:beforeAutospacing="1" w:after="0" w:afterAutospacing="1" w:line="240" w:lineRule="auto"/>
        <w:jc w:val="center"/>
        <w:rPr>
          <w:rFonts w:ascii="Arial" w:eastAsia="Times New Roman" w:hAnsi="Arial" w:cs="Arial"/>
          <w:b/>
          <w:color w:val="444444"/>
          <w:sz w:val="24"/>
          <w:szCs w:val="21"/>
          <w:lang w:eastAsia="tr-TR"/>
        </w:rPr>
      </w:pPr>
      <w:bookmarkStart w:id="0" w:name="_GoBack"/>
      <w:bookmarkEnd w:id="0"/>
      <w:r w:rsidRPr="0081269E">
        <w:rPr>
          <w:rFonts w:ascii="Times New Roman" w:eastAsia="Times New Roman" w:hAnsi="Times New Roman" w:cs="Times New Roman"/>
          <w:b/>
          <w:bCs/>
          <w:color w:val="E36C0A" w:themeColor="accent6" w:themeShade="BF"/>
          <w:sz w:val="28"/>
          <w:lang w:eastAsia="tr-TR"/>
        </w:rPr>
        <w:t>ÇOCUK İZLEM MERKEZİ (ÇİM)</w:t>
      </w:r>
    </w:p>
    <w:p w:rsidR="0081269E" w:rsidRDefault="009D1497" w:rsidP="0081269E">
      <w:pPr>
        <w:shd w:val="clear" w:color="auto" w:fill="FFFFFF"/>
        <w:spacing w:beforeAutospacing="1" w:after="0" w:afterAutospacing="1" w:line="240" w:lineRule="auto"/>
        <w:jc w:val="center"/>
        <w:rPr>
          <w:rFonts w:ascii="Times New Roman" w:eastAsia="Times New Roman" w:hAnsi="Times New Roman" w:cs="Times New Roman"/>
          <w:color w:val="444444"/>
          <w:sz w:val="24"/>
          <w:szCs w:val="24"/>
          <w:lang w:eastAsia="tr-TR"/>
        </w:rPr>
      </w:pPr>
      <w:r w:rsidRPr="009D1497">
        <w:rPr>
          <w:rFonts w:ascii="Times New Roman" w:eastAsia="Times New Roman" w:hAnsi="Times New Roman" w:cs="Times New Roman"/>
          <w:sz w:val="24"/>
          <w:szCs w:val="24"/>
          <w:lang w:eastAsia="tr-TR"/>
        </w:rPr>
        <w:t xml:space="preserve">18 yaşını doldurmamış cinsel istismar şüphesi olan çocuğun beyanının alınması, muayenesinin yapılması, aile görüşmesinin yapılması, raporunun hazırlanması için gereken tüm personel ve ekipmanın hazır bulunduğu işlemlerin her aşamasında çocuğun yüksek yararı gözetilerek yürütüldüğü </w:t>
      </w:r>
      <w:r w:rsidR="0081269E">
        <w:rPr>
          <w:rFonts w:ascii="Times New Roman" w:eastAsia="Times New Roman" w:hAnsi="Times New Roman" w:cs="Times New Roman"/>
          <w:sz w:val="24"/>
          <w:szCs w:val="24"/>
          <w:lang w:eastAsia="tr-TR"/>
        </w:rPr>
        <w:t>merkezdir.</w:t>
      </w:r>
    </w:p>
    <w:p w:rsidR="009D1497" w:rsidRPr="009D1497" w:rsidRDefault="009D1497" w:rsidP="0081269E">
      <w:pPr>
        <w:shd w:val="clear" w:color="auto" w:fill="FFFFFF"/>
        <w:spacing w:beforeAutospacing="1" w:after="0" w:afterAutospacing="1" w:line="240" w:lineRule="auto"/>
        <w:jc w:val="center"/>
        <w:rPr>
          <w:rFonts w:ascii="Times New Roman" w:eastAsia="Times New Roman" w:hAnsi="Times New Roman" w:cs="Times New Roman"/>
          <w:color w:val="444444"/>
          <w:sz w:val="24"/>
          <w:szCs w:val="24"/>
          <w:lang w:eastAsia="tr-TR"/>
        </w:rPr>
      </w:pPr>
      <w:r w:rsidRPr="009D1497">
        <w:rPr>
          <w:rFonts w:ascii="Times New Roman" w:eastAsia="Times New Roman" w:hAnsi="Times New Roman" w:cs="Times New Roman"/>
          <w:color w:val="444444"/>
          <w:sz w:val="24"/>
          <w:szCs w:val="24"/>
          <w:lang w:eastAsia="tr-TR"/>
        </w:rPr>
        <w:br/>
      </w:r>
      <w:r w:rsidRPr="0081269E">
        <w:rPr>
          <w:rFonts w:ascii="Times New Roman" w:eastAsia="Times New Roman" w:hAnsi="Times New Roman" w:cs="Times New Roman"/>
          <w:b/>
          <w:bCs/>
          <w:color w:val="E36C0A" w:themeColor="accent6" w:themeShade="BF"/>
          <w:sz w:val="28"/>
          <w:szCs w:val="24"/>
          <w:lang w:eastAsia="tr-TR"/>
        </w:rPr>
        <w:t>Kimler Cinsel İstismar Bildiriminde Bulunabilir?</w:t>
      </w:r>
    </w:p>
    <w:p w:rsidR="009D1497" w:rsidRPr="009D1497" w:rsidRDefault="009D1497" w:rsidP="00FA5166">
      <w:pPr>
        <w:numPr>
          <w:ilvl w:val="0"/>
          <w:numId w:val="1"/>
        </w:numPr>
        <w:shd w:val="clear" w:color="auto" w:fill="FFFFFF"/>
        <w:tabs>
          <w:tab w:val="clear" w:pos="360"/>
          <w:tab w:val="num" w:pos="567"/>
        </w:tabs>
        <w:spacing w:after="0" w:line="240" w:lineRule="auto"/>
        <w:rPr>
          <w:rFonts w:ascii="Times New Roman" w:eastAsia="Times New Roman" w:hAnsi="Times New Roman" w:cs="Times New Roman"/>
          <w:sz w:val="24"/>
          <w:szCs w:val="24"/>
          <w:lang w:eastAsia="tr-TR"/>
        </w:rPr>
      </w:pPr>
      <w:r w:rsidRPr="009D1497">
        <w:rPr>
          <w:rFonts w:ascii="Times New Roman" w:eastAsia="Times New Roman" w:hAnsi="Times New Roman" w:cs="Times New Roman"/>
          <w:sz w:val="24"/>
          <w:szCs w:val="24"/>
          <w:lang w:eastAsia="tr-TR"/>
        </w:rPr>
        <w:t xml:space="preserve">Çocuğa hizmet veren ya da hizmet verdiği sırada çocukla </w:t>
      </w:r>
      <w:r w:rsidR="0081269E">
        <w:rPr>
          <w:rFonts w:ascii="Times New Roman" w:eastAsia="Times New Roman" w:hAnsi="Times New Roman" w:cs="Times New Roman"/>
          <w:sz w:val="24"/>
          <w:szCs w:val="24"/>
          <w:lang w:eastAsia="tr-TR"/>
        </w:rPr>
        <w:t>karşılaşan personelin bildirimi</w:t>
      </w:r>
    </w:p>
    <w:p w:rsidR="009D1497" w:rsidRPr="009D1497" w:rsidRDefault="009D1497" w:rsidP="009D1497">
      <w:pPr>
        <w:numPr>
          <w:ilvl w:val="0"/>
          <w:numId w:val="1"/>
        </w:numPr>
        <w:shd w:val="clear" w:color="auto" w:fill="FFFFFF"/>
        <w:spacing w:after="0" w:line="240" w:lineRule="auto"/>
        <w:rPr>
          <w:rFonts w:ascii="Times New Roman" w:eastAsia="Times New Roman" w:hAnsi="Times New Roman" w:cs="Times New Roman"/>
          <w:sz w:val="24"/>
          <w:szCs w:val="24"/>
          <w:lang w:eastAsia="tr-TR"/>
        </w:rPr>
      </w:pPr>
      <w:r w:rsidRPr="009D1497">
        <w:rPr>
          <w:rFonts w:ascii="Times New Roman" w:eastAsia="Times New Roman" w:hAnsi="Times New Roman" w:cs="Times New Roman"/>
          <w:sz w:val="24"/>
          <w:szCs w:val="24"/>
          <w:lang w:eastAsia="tr-TR"/>
        </w:rPr>
        <w:t>Öğretmenler, Sağlık personeli, ASB persone</w:t>
      </w:r>
      <w:r w:rsidR="0081269E">
        <w:rPr>
          <w:rFonts w:ascii="Times New Roman" w:eastAsia="Times New Roman" w:hAnsi="Times New Roman" w:cs="Times New Roman"/>
          <w:sz w:val="24"/>
          <w:szCs w:val="24"/>
          <w:lang w:eastAsia="tr-TR"/>
        </w:rPr>
        <w:t xml:space="preserve">li, Müftülük personeli, Muhtar, </w:t>
      </w:r>
      <w:r w:rsidRPr="009D1497">
        <w:rPr>
          <w:rFonts w:ascii="Times New Roman" w:eastAsia="Times New Roman" w:hAnsi="Times New Roman" w:cs="Times New Roman"/>
          <w:sz w:val="24"/>
          <w:szCs w:val="24"/>
          <w:lang w:eastAsia="tr-TR"/>
        </w:rPr>
        <w:t>Kolluk  birimleri       </w:t>
      </w:r>
    </w:p>
    <w:p w:rsidR="009D1497" w:rsidRPr="009D1497" w:rsidRDefault="009D1497" w:rsidP="009D1497">
      <w:pPr>
        <w:numPr>
          <w:ilvl w:val="0"/>
          <w:numId w:val="1"/>
        </w:numPr>
        <w:shd w:val="clear" w:color="auto" w:fill="FFFFFF"/>
        <w:spacing w:after="0" w:line="240" w:lineRule="auto"/>
        <w:rPr>
          <w:rFonts w:ascii="Times New Roman" w:eastAsia="Times New Roman" w:hAnsi="Times New Roman" w:cs="Times New Roman"/>
          <w:sz w:val="24"/>
          <w:szCs w:val="24"/>
          <w:lang w:eastAsia="tr-TR"/>
        </w:rPr>
      </w:pPr>
      <w:r w:rsidRPr="009D1497">
        <w:rPr>
          <w:rFonts w:ascii="Times New Roman" w:eastAsia="Times New Roman" w:hAnsi="Times New Roman" w:cs="Times New Roman"/>
          <w:sz w:val="24"/>
          <w:szCs w:val="24"/>
          <w:lang w:eastAsia="tr-TR"/>
        </w:rPr>
        <w:t>Sivil toplum kuruluşlarının bildirimi</w:t>
      </w:r>
    </w:p>
    <w:p w:rsidR="009D1497" w:rsidRPr="009D1497" w:rsidRDefault="009D1497" w:rsidP="009D1497">
      <w:pPr>
        <w:numPr>
          <w:ilvl w:val="0"/>
          <w:numId w:val="1"/>
        </w:numPr>
        <w:shd w:val="clear" w:color="auto" w:fill="FFFFFF"/>
        <w:spacing w:after="0" w:line="240" w:lineRule="auto"/>
        <w:rPr>
          <w:rFonts w:ascii="Times New Roman" w:eastAsia="Times New Roman" w:hAnsi="Times New Roman" w:cs="Times New Roman"/>
          <w:sz w:val="24"/>
          <w:szCs w:val="24"/>
          <w:lang w:eastAsia="tr-TR"/>
        </w:rPr>
      </w:pPr>
      <w:r w:rsidRPr="009D1497">
        <w:rPr>
          <w:rFonts w:ascii="Times New Roman" w:eastAsia="Times New Roman" w:hAnsi="Times New Roman" w:cs="Times New Roman"/>
          <w:sz w:val="24"/>
          <w:szCs w:val="24"/>
          <w:lang w:eastAsia="tr-TR"/>
        </w:rPr>
        <w:t>Kişisel başvuru, vatandaşın bildirimi</w:t>
      </w:r>
    </w:p>
    <w:p w:rsidR="009D1497" w:rsidRPr="009D1497" w:rsidRDefault="009D1497" w:rsidP="00FA5166">
      <w:pPr>
        <w:numPr>
          <w:ilvl w:val="0"/>
          <w:numId w:val="1"/>
        </w:numPr>
        <w:shd w:val="clear" w:color="auto" w:fill="FFFFFF"/>
        <w:spacing w:after="0" w:line="240" w:lineRule="auto"/>
        <w:rPr>
          <w:rFonts w:ascii="Times New Roman" w:eastAsia="Times New Roman" w:hAnsi="Times New Roman" w:cs="Times New Roman"/>
          <w:sz w:val="24"/>
          <w:szCs w:val="24"/>
          <w:lang w:eastAsia="tr-TR"/>
        </w:rPr>
      </w:pPr>
      <w:r w:rsidRPr="009D1497">
        <w:rPr>
          <w:rFonts w:ascii="Times New Roman" w:eastAsia="Times New Roman" w:hAnsi="Times New Roman" w:cs="Times New Roman"/>
          <w:sz w:val="24"/>
          <w:szCs w:val="24"/>
          <w:lang w:eastAsia="tr-TR"/>
        </w:rPr>
        <w:t>Ailenin başvurusu</w:t>
      </w:r>
    </w:p>
    <w:p w:rsidR="009D1497" w:rsidRDefault="009D1497" w:rsidP="009D1497">
      <w:pPr>
        <w:numPr>
          <w:ilvl w:val="0"/>
          <w:numId w:val="1"/>
        </w:numPr>
        <w:shd w:val="clear" w:color="auto" w:fill="FFFFFF"/>
        <w:spacing w:after="0" w:line="240" w:lineRule="auto"/>
        <w:rPr>
          <w:rFonts w:ascii="Times New Roman" w:eastAsia="Times New Roman" w:hAnsi="Times New Roman" w:cs="Times New Roman"/>
          <w:sz w:val="24"/>
          <w:szCs w:val="24"/>
          <w:lang w:eastAsia="tr-TR"/>
        </w:rPr>
      </w:pPr>
      <w:r w:rsidRPr="009D1497">
        <w:rPr>
          <w:rFonts w:ascii="Times New Roman" w:eastAsia="Times New Roman" w:hAnsi="Times New Roman" w:cs="Times New Roman"/>
          <w:sz w:val="24"/>
          <w:szCs w:val="24"/>
          <w:lang w:eastAsia="tr-TR"/>
        </w:rPr>
        <w:t>Çocuğun başvurusu</w:t>
      </w:r>
    </w:p>
    <w:p w:rsidR="00FA5166" w:rsidRPr="009D1497" w:rsidRDefault="0062027A" w:rsidP="0062027A">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9D1497" w:rsidRPr="009D1497">
        <w:rPr>
          <w:rFonts w:ascii="Times New Roman" w:eastAsia="Times New Roman" w:hAnsi="Times New Roman" w:cs="Times New Roman"/>
          <w:sz w:val="24"/>
          <w:szCs w:val="24"/>
          <w:lang w:eastAsia="tr-TR"/>
        </w:rPr>
        <w:t>İstismar mağduru çocuğun hangi kuruma başvurduğuna ya da istismardan hangi kurumda kuşkulanıldığına bakılmaksızın hiç zaman kaybetmeden kolluk kuvvetleri haberdar edilir.</w:t>
      </w:r>
    </w:p>
    <w:p w:rsidR="00FA76B2" w:rsidRPr="009D1497" w:rsidRDefault="0081269E">
      <w:pPr>
        <w:rPr>
          <w:rFonts w:ascii="Times New Roman" w:hAnsi="Times New Roman" w:cs="Times New Roman"/>
        </w:rPr>
      </w:pPr>
      <w:r>
        <w:rPr>
          <w:rFonts w:ascii="Times New Roman" w:hAnsi="Times New Roman" w:cs="Times New Roman"/>
          <w:noProof/>
          <w:lang w:eastAsia="tr-TR"/>
        </w:rPr>
        <w:drawing>
          <wp:inline distT="0" distB="0" distL="0" distR="0">
            <wp:extent cx="6210935" cy="4658360"/>
            <wp:effectExtent l="0" t="0" r="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jpg"/>
                    <pic:cNvPicPr/>
                  </pic:nvPicPr>
                  <pic:blipFill>
                    <a:blip r:embed="rId5">
                      <a:extLst>
                        <a:ext uri="{28A0092B-C50C-407E-A947-70E740481C1C}">
                          <a14:useLocalDpi xmlns:a14="http://schemas.microsoft.com/office/drawing/2010/main" val="0"/>
                        </a:ext>
                      </a:extLst>
                    </a:blip>
                    <a:stretch>
                      <a:fillRect/>
                    </a:stretch>
                  </pic:blipFill>
                  <pic:spPr>
                    <a:xfrm>
                      <a:off x="0" y="0"/>
                      <a:ext cx="6210935" cy="4658360"/>
                    </a:xfrm>
                    <a:prstGeom prst="rect">
                      <a:avLst/>
                    </a:prstGeom>
                  </pic:spPr>
                </pic:pic>
              </a:graphicData>
            </a:graphic>
          </wp:inline>
        </w:drawing>
      </w:r>
    </w:p>
    <w:sectPr w:rsidR="00FA76B2" w:rsidRPr="009D1497" w:rsidSect="0081269E">
      <w:pgSz w:w="11906" w:h="16838"/>
      <w:pgMar w:top="1417" w:right="849"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5_"/>
      </v:shape>
    </w:pict>
  </w:numPicBullet>
  <w:abstractNum w:abstractNumId="0" w15:restartNumberingAfterBreak="0">
    <w:nsid w:val="09BF26AD"/>
    <w:multiLevelType w:val="hybridMultilevel"/>
    <w:tmpl w:val="C302DD98"/>
    <w:lvl w:ilvl="0" w:tplc="A2984D54">
      <w:start w:val="1"/>
      <w:numFmt w:val="bullet"/>
      <w:lvlText w:val=""/>
      <w:lvlPicBulletId w:val="0"/>
      <w:lvlJc w:val="left"/>
      <w:pPr>
        <w:ind w:left="1506" w:hanging="360"/>
      </w:pPr>
      <w:rPr>
        <w:rFonts w:ascii="Symbol" w:hAnsi="Symbol" w:hint="default"/>
        <w:color w:val="auto"/>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15:restartNumberingAfterBreak="0">
    <w:nsid w:val="66034379"/>
    <w:multiLevelType w:val="multilevel"/>
    <w:tmpl w:val="CE3A0E46"/>
    <w:lvl w:ilvl="0">
      <w:start w:val="1"/>
      <w:numFmt w:val="bullet"/>
      <w:lvlText w:val=""/>
      <w:lvlJc w:val="left"/>
      <w:pPr>
        <w:tabs>
          <w:tab w:val="num" w:pos="720"/>
        </w:tabs>
        <w:ind w:left="720" w:hanging="360"/>
      </w:pPr>
      <w:rPr>
        <w:rFonts w:ascii="Wingdings" w:hAnsi="Wingdings" w:hint="default"/>
        <w:color w:val="E36C0A" w:themeColor="accent6" w:themeShade="BF"/>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91E72"/>
    <w:multiLevelType w:val="multilevel"/>
    <w:tmpl w:val="6FBCF9B0"/>
    <w:lvl w:ilvl="0">
      <w:start w:val="1"/>
      <w:numFmt w:val="decimal"/>
      <w:lvlText w:val="%1."/>
      <w:lvlJc w:val="left"/>
      <w:pPr>
        <w:tabs>
          <w:tab w:val="num" w:pos="360"/>
        </w:tabs>
        <w:ind w:left="360" w:hanging="360"/>
      </w:pPr>
      <w:rPr>
        <w:rFonts w:ascii="Stencil" w:hAnsi="Stencil" w:hint="default"/>
        <w:b/>
        <w:color w:val="E36C0A" w:themeColor="accent6" w:themeShade="BF"/>
        <w:sz w:val="18"/>
        <w:u w:color="E36C0A" w:themeColor="accent6" w:themeShade="BF"/>
      </w:rPr>
    </w:lvl>
    <w:lvl w:ilvl="1">
      <w:start w:val="1"/>
      <w:numFmt w:val="bullet"/>
      <w:lvlText w:val=""/>
      <w:lvlJc w:val="left"/>
      <w:pPr>
        <w:tabs>
          <w:tab w:val="num" w:pos="1298"/>
        </w:tabs>
        <w:ind w:left="1298" w:hanging="360"/>
      </w:pPr>
      <w:rPr>
        <w:rFonts w:ascii="Wingdings" w:hAnsi="Wingdings" w:hint="default"/>
        <w:sz w:val="20"/>
      </w:rPr>
    </w:lvl>
    <w:lvl w:ilvl="2">
      <w:start w:val="1"/>
      <w:numFmt w:val="bullet"/>
      <w:lvlText w:val=""/>
      <w:lvlJc w:val="left"/>
      <w:pPr>
        <w:tabs>
          <w:tab w:val="num" w:pos="2018"/>
        </w:tabs>
        <w:ind w:left="2018" w:hanging="360"/>
      </w:pPr>
      <w:rPr>
        <w:rFonts w:ascii="Wingdings" w:hAnsi="Wingdings" w:hint="default"/>
        <w:sz w:val="20"/>
      </w:rPr>
    </w:lvl>
    <w:lvl w:ilvl="3">
      <w:start w:val="1"/>
      <w:numFmt w:val="bullet"/>
      <w:lvlText w:val=""/>
      <w:lvlJc w:val="left"/>
      <w:pPr>
        <w:tabs>
          <w:tab w:val="num" w:pos="2738"/>
        </w:tabs>
        <w:ind w:left="2738" w:hanging="360"/>
      </w:pPr>
      <w:rPr>
        <w:rFonts w:ascii="Wingdings" w:hAnsi="Wingdings" w:hint="default"/>
        <w:sz w:val="20"/>
      </w:rPr>
    </w:lvl>
    <w:lvl w:ilvl="4">
      <w:start w:val="1"/>
      <w:numFmt w:val="bullet"/>
      <w:lvlText w:val=""/>
      <w:lvlJc w:val="left"/>
      <w:pPr>
        <w:tabs>
          <w:tab w:val="num" w:pos="3458"/>
        </w:tabs>
        <w:ind w:left="3458" w:hanging="360"/>
      </w:pPr>
      <w:rPr>
        <w:rFonts w:ascii="Wingdings" w:hAnsi="Wingdings" w:hint="default"/>
        <w:sz w:val="20"/>
      </w:rPr>
    </w:lvl>
    <w:lvl w:ilvl="5" w:tentative="1">
      <w:start w:val="1"/>
      <w:numFmt w:val="bullet"/>
      <w:lvlText w:val=""/>
      <w:lvlJc w:val="left"/>
      <w:pPr>
        <w:tabs>
          <w:tab w:val="num" w:pos="4178"/>
        </w:tabs>
        <w:ind w:left="4178" w:hanging="360"/>
      </w:pPr>
      <w:rPr>
        <w:rFonts w:ascii="Wingdings" w:hAnsi="Wingdings" w:hint="default"/>
        <w:sz w:val="20"/>
      </w:rPr>
    </w:lvl>
    <w:lvl w:ilvl="6" w:tentative="1">
      <w:start w:val="1"/>
      <w:numFmt w:val="bullet"/>
      <w:lvlText w:val=""/>
      <w:lvlJc w:val="left"/>
      <w:pPr>
        <w:tabs>
          <w:tab w:val="num" w:pos="4898"/>
        </w:tabs>
        <w:ind w:left="4898" w:hanging="360"/>
      </w:pPr>
      <w:rPr>
        <w:rFonts w:ascii="Wingdings" w:hAnsi="Wingdings" w:hint="default"/>
        <w:sz w:val="20"/>
      </w:rPr>
    </w:lvl>
    <w:lvl w:ilvl="7" w:tentative="1">
      <w:start w:val="1"/>
      <w:numFmt w:val="bullet"/>
      <w:lvlText w:val=""/>
      <w:lvlJc w:val="left"/>
      <w:pPr>
        <w:tabs>
          <w:tab w:val="num" w:pos="5618"/>
        </w:tabs>
        <w:ind w:left="5618" w:hanging="360"/>
      </w:pPr>
      <w:rPr>
        <w:rFonts w:ascii="Wingdings" w:hAnsi="Wingdings" w:hint="default"/>
        <w:sz w:val="20"/>
      </w:rPr>
    </w:lvl>
    <w:lvl w:ilvl="8" w:tentative="1">
      <w:start w:val="1"/>
      <w:numFmt w:val="bullet"/>
      <w:lvlText w:val=""/>
      <w:lvlJc w:val="left"/>
      <w:pPr>
        <w:tabs>
          <w:tab w:val="num" w:pos="6338"/>
        </w:tabs>
        <w:ind w:left="6338"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94"/>
    <w:rsid w:val="002F1194"/>
    <w:rsid w:val="0062027A"/>
    <w:rsid w:val="0081269E"/>
    <w:rsid w:val="009D1497"/>
    <w:rsid w:val="00DD3AEF"/>
    <w:rsid w:val="00FA5166"/>
    <w:rsid w:val="00FA76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755FE-09BD-4F00-ACDC-21FDEA6E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D14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D1497"/>
    <w:rPr>
      <w:b/>
      <w:bCs/>
    </w:rPr>
  </w:style>
  <w:style w:type="paragraph" w:styleId="BalonMetni">
    <w:name w:val="Balloon Text"/>
    <w:basedOn w:val="Normal"/>
    <w:link w:val="BalonMetniChar"/>
    <w:uiPriority w:val="99"/>
    <w:semiHidden/>
    <w:unhideWhenUsed/>
    <w:rsid w:val="009D14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1497"/>
    <w:rPr>
      <w:rFonts w:ascii="Tahoma" w:hAnsi="Tahoma" w:cs="Tahoma"/>
      <w:sz w:val="16"/>
      <w:szCs w:val="16"/>
    </w:rPr>
  </w:style>
  <w:style w:type="paragraph" w:styleId="ListeParagraf">
    <w:name w:val="List Paragraph"/>
    <w:basedOn w:val="Normal"/>
    <w:uiPriority w:val="34"/>
    <w:qFormat/>
    <w:rsid w:val="00FA5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32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User</cp:lastModifiedBy>
  <cp:revision>2</cp:revision>
  <dcterms:created xsi:type="dcterms:W3CDTF">2023-04-17T09:38:00Z</dcterms:created>
  <dcterms:modified xsi:type="dcterms:W3CDTF">2023-04-17T09:38:00Z</dcterms:modified>
</cp:coreProperties>
</file>